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D076" w14:textId="77777777" w:rsidR="004031EF" w:rsidRDefault="004031EF" w:rsidP="004031EF">
      <w:bookmarkStart w:id="0" w:name="_Hlk46145104"/>
    </w:p>
    <w:p w14:paraId="2A0CA139" w14:textId="1A4F26DE" w:rsidR="002715E2" w:rsidRDefault="002715E2" w:rsidP="00283D0D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81FD7" wp14:editId="526DFDF3">
                <wp:simplePos x="0" y="0"/>
                <wp:positionH relativeFrom="column">
                  <wp:posOffset>6207760</wp:posOffset>
                </wp:positionH>
                <wp:positionV relativeFrom="paragraph">
                  <wp:posOffset>-535305</wp:posOffset>
                </wp:positionV>
                <wp:extent cx="1910080" cy="1910080"/>
                <wp:effectExtent l="406400" t="406400" r="0" b="38862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5ED3" id="Freeform 15" o:spid="_x0000_s1026" style="position:absolute;margin-left:488.8pt;margin-top:-42.15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bookmarkEnd w:id="0"/>
    <w:p w14:paraId="288A5304" w14:textId="21F233D0" w:rsidR="004031EF" w:rsidRPr="008D3C99" w:rsidRDefault="004031EF" w:rsidP="008D3C99">
      <w:pPr>
        <w:pStyle w:val="Heading1"/>
        <w:rPr>
          <w:rFonts w:ascii="Arial" w:hAnsi="Arial"/>
          <w:color w:val="707371"/>
          <w:shd w:val="clear" w:color="auto" w:fill="FFFFFF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Stable Figures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>
        <w:rPr>
          <w:rFonts w:ascii="Arial" w:hAnsi="Arial" w:cs="Arial"/>
          <w:b/>
          <w:bCs/>
          <w:color w:val="F16038"/>
        </w:rPr>
        <w:t>Grade 5</w:t>
      </w:r>
      <w:r w:rsidRPr="00F819FC">
        <w:rPr>
          <w:rFonts w:ascii="Arial" w:hAnsi="Arial" w:cs="Arial"/>
          <w:b/>
          <w:bCs/>
          <w:color w:val="F16038"/>
        </w:rPr>
        <w:t>)</w:t>
      </w:r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5D9F7A99" w14:textId="77777777" w:rsidR="004031EF" w:rsidRPr="009E623A" w:rsidRDefault="004031EF" w:rsidP="004031EF">
      <w:pPr>
        <w:rPr>
          <w:lang w:eastAsia="en-US"/>
        </w:rPr>
      </w:pPr>
    </w:p>
    <w:p w14:paraId="4A2F179F" w14:textId="77777777" w:rsidR="004031EF" w:rsidRPr="000F3C67" w:rsidRDefault="004031EF" w:rsidP="004031E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 </w:t>
      </w:r>
    </w:p>
    <w:p w14:paraId="0BAA1903" w14:textId="77777777" w:rsidR="004031EF" w:rsidRPr="00AA2BCE" w:rsidRDefault="004031EF" w:rsidP="004031EF">
      <w:pPr>
        <w:rPr>
          <w:rFonts w:ascii="Arial" w:eastAsia="Times New Roman" w:hAnsi="Arial" w:cs="Arial"/>
          <w:shd w:val="clear" w:color="auto" w:fill="FFFFFF"/>
          <w:lang w:eastAsia="en-US"/>
        </w:rPr>
      </w:pP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pPr w:leftFromText="180" w:rightFromText="180" w:vertAnchor="text" w:horzAnchor="margin" w:tblpXSpec="center" w:tblpY="79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872"/>
        <w:gridCol w:w="2115"/>
        <w:gridCol w:w="2035"/>
        <w:gridCol w:w="2000"/>
        <w:gridCol w:w="1092"/>
      </w:tblGrid>
      <w:tr w:rsidR="000C53D7" w:rsidRPr="002C2FA7" w14:paraId="25CC49FE" w14:textId="77777777" w:rsidTr="004031EF">
        <w:trPr>
          <w:trHeight w:val="363"/>
        </w:trPr>
        <w:tc>
          <w:tcPr>
            <w:tcW w:w="187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33A5ABA2" w14:textId="77777777" w:rsidR="004031EF" w:rsidRPr="002C2FA7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15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75B63619" w14:textId="77777777" w:rsidR="004031EF" w:rsidRPr="002C2FA7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0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6A464B86" w14:textId="77777777" w:rsidR="004031EF" w:rsidRPr="002C2FA7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0C53D7" w:rsidRPr="002C2FA7" w14:paraId="185D9125" w14:textId="77777777" w:rsidTr="004031EF">
        <w:trPr>
          <w:trHeight w:val="235"/>
        </w:trPr>
        <w:tc>
          <w:tcPr>
            <w:tcW w:w="1872" w:type="dxa"/>
            <w:vMerge/>
          </w:tcPr>
          <w:p w14:paraId="293F67D9" w14:textId="77777777" w:rsidR="004031EF" w:rsidRPr="002C2FA7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007FA9C1" w14:textId="77777777" w:rsidR="004031EF" w:rsidRPr="001E01FC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3CA01440" w14:textId="77777777" w:rsidR="004031EF" w:rsidRPr="001E01FC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6435AB7F" w14:textId="77777777" w:rsidR="004031EF" w:rsidRPr="001E01FC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092" w:type="dxa"/>
            <w:vMerge/>
          </w:tcPr>
          <w:p w14:paraId="7A01210B" w14:textId="77777777" w:rsidR="004031EF" w:rsidRPr="002C2FA7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C53D7" w:rsidRPr="005B0DDF" w14:paraId="415408D1" w14:textId="77777777" w:rsidTr="004031EF">
        <w:trPr>
          <w:trHeight w:val="167"/>
        </w:trPr>
        <w:tc>
          <w:tcPr>
            <w:tcW w:w="187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895EC84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bookmarkStart w:id="1" w:name="_Hlk45723878"/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COLLABORATION</w:t>
            </w:r>
          </w:p>
        </w:tc>
        <w:tc>
          <w:tcPr>
            <w:tcW w:w="2115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A9F6703" w14:textId="77777777" w:rsidR="004031EF" w:rsidRPr="008D3C99" w:rsidRDefault="004031EF" w:rsidP="004031EF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>The design has elements contributed by all team members.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03F9683" w14:textId="77777777" w:rsidR="004031EF" w:rsidRPr="008D3C99" w:rsidRDefault="004031EF" w:rsidP="004031EF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>The design has elements contributed by two team members.</w:t>
            </w:r>
          </w:p>
        </w:tc>
        <w:tc>
          <w:tcPr>
            <w:tcW w:w="200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27DF0D0" w14:textId="77777777" w:rsidR="004031EF" w:rsidRPr="008D3C99" w:rsidRDefault="004031EF" w:rsidP="004031EF">
            <w:pPr>
              <w:spacing w:after="0" w:line="240" w:lineRule="auto"/>
              <w:jc w:val="center"/>
              <w:rPr>
                <w:rFonts w:ascii="Arial" w:hAnsi="Arial"/>
                <w:color w:val="0D6CB9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>The design does not have elements contributed by each team member.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48C3181" w14:textId="77777777" w:rsidR="004031EF" w:rsidRPr="005B0DDF" w:rsidRDefault="004031EF" w:rsidP="004031EF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0C53D7" w:rsidRPr="001E20A1" w14:paraId="1463F4E6" w14:textId="77777777" w:rsidTr="004031EF">
        <w:trPr>
          <w:trHeight w:val="214"/>
        </w:trPr>
        <w:tc>
          <w:tcPr>
            <w:tcW w:w="187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FE30394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PERIMETER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30D33CF" w14:textId="14761D88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>The perimeter of the barn is</w:t>
            </w:r>
            <w:r w:rsidR="002B4BAC" w:rsidRPr="008D3C99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0C53D7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0C53D7">
              <w:rPr>
                <w:rFonts w:ascii="Arial" w:hAnsi="Symbol" w:hint="eastAsia"/>
                <w:color w:val="000000"/>
                <w:sz w:val="15"/>
              </w:rPr>
              <w:sym w:font="Symbol" w:char="F03E"/>
            </w:r>
            <w:r w:rsidRPr="000C53D7">
              <w:rPr>
                <w:rFonts w:ascii="Arial" w:hAnsi="Symbol" w:hint="eastAsia"/>
                <w:color w:val="000000"/>
                <w:sz w:val="15"/>
              </w:rPr>
              <w:t xml:space="preserve"> </w:t>
            </w:r>
            <w:r w:rsidR="003536FB">
              <w:rPr>
                <w:rFonts w:ascii="Arial" w:hAnsi="Symbol"/>
                <w:color w:val="000000"/>
                <w:sz w:val="16"/>
                <w:szCs w:val="16"/>
              </w:rPr>
              <w:t>127</w:t>
            </w:r>
            <w:r w:rsidR="00C41CA1">
              <w:rPr>
                <w:rFonts w:ascii="Arial" w:hAnsi="Symbol"/>
                <w:color w:val="000000"/>
                <w:sz w:val="16"/>
                <w:szCs w:val="16"/>
              </w:rPr>
              <w:t xml:space="preserve"> </w:t>
            </w:r>
            <w:r w:rsidR="003536FB">
              <w:rPr>
                <w:rFonts w:ascii="Arial" w:hAnsi="Symbol"/>
                <w:color w:val="000000"/>
                <w:sz w:val="16"/>
                <w:szCs w:val="16"/>
              </w:rPr>
              <w:t>cm</w:t>
            </w:r>
            <w:r w:rsidR="00C41CA1" w:rsidRPr="008D3C99">
              <w:rPr>
                <w:rFonts w:ascii="Arial" w:hAnsi="Symbol"/>
                <w:color w:val="000000"/>
                <w:sz w:val="16"/>
              </w:rPr>
              <w:t>.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C896D62" w14:textId="62E91E6F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perimeter of the barn is </w:t>
            </w:r>
            <w:r w:rsidRPr="008D3C99">
              <w:rPr>
                <w:rFonts w:ascii="Arial" w:hAnsi="Symbol" w:hint="eastAsia"/>
                <w:color w:val="000000"/>
                <w:sz w:val="15"/>
              </w:rPr>
              <w:sym w:font="Symbol" w:char="F03C"/>
            </w:r>
            <w:r w:rsidRPr="008D3C99">
              <w:rPr>
                <w:rFonts w:ascii="Arial" w:hAnsi="Symbol" w:hint="eastAsia"/>
                <w:color w:val="000000"/>
                <w:sz w:val="15"/>
              </w:rPr>
              <w:t xml:space="preserve"> </w:t>
            </w:r>
            <w:r w:rsidR="003536FB">
              <w:rPr>
                <w:rFonts w:ascii="Arial" w:hAnsi="Symbol"/>
                <w:color w:val="000000"/>
                <w:sz w:val="16"/>
                <w:szCs w:val="16"/>
              </w:rPr>
              <w:t>127</w:t>
            </w:r>
            <w:r w:rsidR="00C41CA1">
              <w:rPr>
                <w:rFonts w:ascii="Arial" w:hAnsi="Symbol"/>
                <w:color w:val="000000"/>
                <w:sz w:val="16"/>
                <w:szCs w:val="16"/>
              </w:rPr>
              <w:t xml:space="preserve"> </w:t>
            </w:r>
            <w:r w:rsidR="003536FB">
              <w:rPr>
                <w:rFonts w:ascii="Arial" w:hAnsi="Symbol"/>
                <w:color w:val="000000"/>
                <w:sz w:val="16"/>
                <w:szCs w:val="16"/>
              </w:rPr>
              <w:t>cm</w:t>
            </w:r>
            <w:r w:rsidR="00C41CA1" w:rsidRPr="008D3C99">
              <w:rPr>
                <w:rFonts w:ascii="Arial" w:hAnsi="Symbol"/>
                <w:color w:val="000000"/>
                <w:sz w:val="16"/>
              </w:rPr>
              <w:t>.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F3612A1" w14:textId="77777777" w:rsidR="004031EF" w:rsidRPr="008D3C99" w:rsidRDefault="004031EF" w:rsidP="004031E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perimeter of the barn was not calculated. 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8759602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08BDBE" w14:textId="77777777" w:rsidR="004031EF" w:rsidRPr="001E20A1" w:rsidRDefault="004031EF" w:rsidP="00403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25816277" w14:textId="77777777" w:rsidTr="004031EF">
        <w:trPr>
          <w:trHeight w:val="644"/>
        </w:trPr>
        <w:tc>
          <w:tcPr>
            <w:tcW w:w="187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9B6CAFC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AREA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495FE90" w14:textId="30A606DC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area of the barn is       </w:t>
            </w:r>
            <w:r w:rsidR="002B4BAC" w:rsidRPr="008D3C99">
              <w:rPr>
                <w:rFonts w:ascii="Arial" w:hAnsi="Arial"/>
                <w:color w:val="000000"/>
                <w:sz w:val="15"/>
              </w:rPr>
              <w:t xml:space="preserve"> </w:t>
            </w:r>
            <w:r w:rsidR="002B4BAC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0C53D7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0C53D7">
              <w:rPr>
                <w:rFonts w:ascii="Arial" w:hAnsi="Symbol" w:hint="eastAsia"/>
                <w:color w:val="000000"/>
                <w:sz w:val="15"/>
              </w:rPr>
              <w:sym w:font="Symbol" w:char="F03C"/>
            </w:r>
            <w:r w:rsidRPr="000C53D7">
              <w:rPr>
                <w:rFonts w:ascii="Arial" w:hAnsi="Symbol" w:hint="eastAsia"/>
                <w:color w:val="000000"/>
                <w:sz w:val="15"/>
              </w:rPr>
              <w:t xml:space="preserve"> </w:t>
            </w:r>
            <w:r w:rsidR="003536FB">
              <w:rPr>
                <w:rFonts w:ascii="Arial" w:hAnsi="Symbol"/>
                <w:color w:val="000000"/>
                <w:sz w:val="16"/>
                <w:szCs w:val="16"/>
              </w:rPr>
              <w:t>510</w:t>
            </w:r>
            <w:r w:rsidRPr="004031EF">
              <w:rPr>
                <w:rFonts w:ascii="Arial" w:hAnsi="Symbol"/>
                <w:color w:val="000000"/>
                <w:sz w:val="15"/>
                <w:szCs w:val="15"/>
              </w:rPr>
              <w:t xml:space="preserve"> </w:t>
            </w:r>
            <w:r w:rsidR="00FE3889">
              <w:rPr>
                <w:rFonts w:ascii="Arial" w:hAnsi="Symbol"/>
                <w:color w:val="000000"/>
                <w:sz w:val="15"/>
                <w:szCs w:val="15"/>
              </w:rPr>
              <w:t xml:space="preserve">sq. </w:t>
            </w:r>
            <w:r w:rsidR="003536FB">
              <w:rPr>
                <w:rFonts w:ascii="Arial" w:hAnsi="Symbol"/>
                <w:color w:val="000000"/>
                <w:sz w:val="15"/>
                <w:szCs w:val="15"/>
              </w:rPr>
              <w:t>cm</w:t>
            </w:r>
            <w:r w:rsidRPr="004031EF">
              <w:rPr>
                <w:rFonts w:ascii="Arial" w:hAnsi="Symbol"/>
                <w:color w:val="000000"/>
                <w:sz w:val="15"/>
                <w:szCs w:val="15"/>
              </w:rPr>
              <w:t>.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953AC10" w14:textId="59F8D32B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area of the barn is   </w:t>
            </w:r>
            <w:r w:rsidR="002B4BAC" w:rsidRPr="008D3C99">
              <w:rPr>
                <w:rFonts w:ascii="Arial" w:hAnsi="Arial"/>
                <w:color w:val="000000"/>
                <w:sz w:val="15"/>
              </w:rPr>
              <w:t xml:space="preserve">  </w:t>
            </w:r>
            <w:r w:rsidR="002B4BAC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0C53D7">
              <w:rPr>
                <w:rFonts w:ascii="Arial" w:hAnsi="Arial"/>
                <w:color w:val="000000"/>
                <w:sz w:val="15"/>
              </w:rPr>
              <w:t xml:space="preserve">  </w:t>
            </w:r>
            <w:r w:rsidRPr="000C53D7">
              <w:rPr>
                <w:rFonts w:ascii="Arial" w:hAnsi="Symbol" w:hint="eastAsia"/>
                <w:color w:val="000000"/>
                <w:sz w:val="15"/>
              </w:rPr>
              <w:sym w:font="Symbol" w:char="F03E"/>
            </w:r>
            <w:r w:rsidRPr="000C53D7">
              <w:rPr>
                <w:rFonts w:ascii="Arial" w:hAnsi="Symbol" w:hint="eastAsia"/>
                <w:color w:val="000000"/>
                <w:sz w:val="15"/>
              </w:rPr>
              <w:t xml:space="preserve"> </w:t>
            </w:r>
            <w:r w:rsidR="003536FB">
              <w:rPr>
                <w:rFonts w:ascii="Arial" w:hAnsi="Symbol"/>
                <w:color w:val="000000"/>
                <w:sz w:val="16"/>
                <w:szCs w:val="16"/>
              </w:rPr>
              <w:t>510</w:t>
            </w:r>
            <w:r w:rsidRPr="004031EF">
              <w:rPr>
                <w:rFonts w:ascii="Arial" w:hAnsi="Symbol"/>
                <w:color w:val="000000"/>
                <w:sz w:val="15"/>
                <w:szCs w:val="15"/>
              </w:rPr>
              <w:t xml:space="preserve"> </w:t>
            </w:r>
            <w:r w:rsidR="00FE3889">
              <w:rPr>
                <w:rFonts w:ascii="Arial" w:hAnsi="Symbol"/>
                <w:color w:val="000000"/>
                <w:sz w:val="15"/>
                <w:szCs w:val="15"/>
              </w:rPr>
              <w:t xml:space="preserve">sq. </w:t>
            </w:r>
            <w:r w:rsidR="003536FB">
              <w:rPr>
                <w:rFonts w:ascii="Arial" w:hAnsi="Symbol"/>
                <w:color w:val="000000"/>
                <w:sz w:val="15"/>
                <w:szCs w:val="15"/>
              </w:rPr>
              <w:t>cm</w:t>
            </w:r>
            <w:r w:rsidRPr="004031EF">
              <w:rPr>
                <w:rFonts w:ascii="Arial" w:hAnsi="Symbol"/>
                <w:color w:val="000000"/>
                <w:sz w:val="15"/>
                <w:szCs w:val="15"/>
              </w:rPr>
              <w:t>.</w:t>
            </w:r>
            <w:r w:rsidRPr="008D3C99"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9FC9BCF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area of the barn was not calculated. 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AF21E4E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2EBFD0C8" w14:textId="77777777" w:rsidTr="004031EF">
        <w:trPr>
          <w:trHeight w:val="644"/>
        </w:trPr>
        <w:tc>
          <w:tcPr>
            <w:tcW w:w="187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FAB37AF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color w:val="000000"/>
                <w:kern w:val="24"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HEIGHT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842738" w14:textId="1CF2EA88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height of the barn is  </w:t>
            </w:r>
            <w:r w:rsidR="002B4BAC"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   </w:t>
            </w:r>
            <w:r w:rsidRPr="000C53D7">
              <w:rPr>
                <w:rFonts w:ascii="Arial" w:hAnsi="Arial"/>
                <w:color w:val="000000"/>
                <w:kern w:val="24"/>
                <w:sz w:val="15"/>
              </w:rPr>
              <w:t xml:space="preserve">   </w:t>
            </w:r>
            <w:r w:rsidRPr="008D3C99">
              <w:rPr>
                <w:rFonts w:ascii="Arial" w:hAnsi="Symbol" w:hint="eastAsia"/>
                <w:color w:val="000000"/>
                <w:kern w:val="24"/>
                <w:sz w:val="15"/>
              </w:rPr>
              <w:sym w:font="Symbol" w:char="F0B3"/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15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cm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6E13F85" w14:textId="2D9FC5DF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height of the barn is </w:t>
            </w:r>
            <w:r w:rsidR="002B4BAC"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  </w:t>
            </w:r>
            <w:r w:rsidR="002B4BAC">
              <w:rPr>
                <w:rFonts w:ascii="Arial" w:hAnsi="Arial"/>
                <w:color w:val="000000"/>
                <w:kern w:val="24"/>
                <w:sz w:val="15"/>
              </w:rPr>
              <w:t xml:space="preserve"> </w:t>
            </w:r>
            <w:r w:rsidRPr="000C53D7">
              <w:rPr>
                <w:rFonts w:ascii="Arial" w:hAnsi="Arial"/>
                <w:color w:val="000000"/>
                <w:kern w:val="24"/>
                <w:sz w:val="15"/>
              </w:rPr>
              <w:t xml:space="preserve">  </w:t>
            </w:r>
            <w:r w:rsidRPr="008D3C99">
              <w:rPr>
                <w:rFonts w:ascii="Arial" w:hAnsi="Symbol" w:hint="eastAsia"/>
                <w:color w:val="000000"/>
                <w:kern w:val="24"/>
                <w:sz w:val="15"/>
              </w:rPr>
              <w:sym w:font="Symbol" w:char="F03C"/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15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cm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. 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A4EC9A6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height of the barn was not calculated. 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B9ADA91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3E87805F" w14:textId="77777777" w:rsidTr="004031EF">
        <w:trPr>
          <w:trHeight w:val="668"/>
        </w:trPr>
        <w:tc>
          <w:tcPr>
            <w:tcW w:w="1872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FB955E9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PENS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218989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barn includes a separate pen for the horses, pigs, and chickens. 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5A627F6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barn only includes two separate pens. 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257BE03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barn does not include any separate pens for the horses, pigs, and chickens. 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B217B64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14B53FC4" w14:textId="77777777" w:rsidTr="004031EF">
        <w:trPr>
          <w:trHeight w:val="699"/>
        </w:trPr>
        <w:tc>
          <w:tcPr>
            <w:tcW w:w="1872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F549C91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color w:val="000000"/>
                <w:kern w:val="24"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ANGLES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C0761A3" w14:textId="63AF35A5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barn </w:t>
            </w:r>
            <w:proofErr w:type="gramStart"/>
            <w:r w:rsidRPr="008D3C99">
              <w:rPr>
                <w:rFonts w:ascii="Arial" w:hAnsi="Arial"/>
                <w:color w:val="000000"/>
                <w:kern w:val="24"/>
                <w:sz w:val="15"/>
              </w:rPr>
              <w:t>includes right,</w:t>
            </w:r>
            <w:proofErr w:type="gramEnd"/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 obtuse, and acute </w:t>
            </w:r>
            <w:r w:rsidRPr="000C53D7">
              <w:rPr>
                <w:rFonts w:ascii="Arial" w:hAnsi="Arial"/>
                <w:color w:val="000000"/>
                <w:kern w:val="24"/>
                <w:sz w:val="15"/>
              </w:rPr>
              <w:t>angle</w:t>
            </w:r>
            <w:r w:rsidR="00C41CA1">
              <w:rPr>
                <w:rFonts w:ascii="Arial" w:hAnsi="Arial"/>
                <w:color w:val="000000"/>
                <w:kern w:val="24"/>
                <w:sz w:val="15"/>
              </w:rPr>
              <w:t>s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2396089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barn includes 2 of the 3 angles (right, obtuse, acute). 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E395C0F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>The barn does not include any right, obtuse, or acute angles.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98D81B2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3ABD863E" w14:textId="77777777" w:rsidTr="000C53D7">
        <w:trPr>
          <w:trHeight w:val="699"/>
        </w:trPr>
        <w:tc>
          <w:tcPr>
            <w:tcW w:w="187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85BFB3A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WINDSTORM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BC19C50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barn can withstand a high-speed windstorm. 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D968466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barn can withstand a medium-speed windstorm. 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2622700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barn can withstand a low-speed windstorm. 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A7F250F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42C32122" w14:textId="77777777" w:rsidTr="000C53D7">
        <w:trPr>
          <w:trHeight w:val="511"/>
        </w:trPr>
        <w:tc>
          <w:tcPr>
            <w:tcW w:w="187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3D3D18B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FLOOR PLAN AND COST OF LABOR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01A6CE1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contractor provided the Jeffersons with an accurate floor plan. 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0CFD418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 xml:space="preserve">The contractor provided the Jeffersons with a floor plan, but it was inaccurate. 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0088D2F" w14:textId="77777777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sz w:val="15"/>
              </w:rPr>
              <w:t>The contractor did not provide the Jeffersons with a floor plan.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31D3690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761A5635" w14:textId="77777777" w:rsidTr="000C53D7">
        <w:trPr>
          <w:trHeight w:val="511"/>
        </w:trPr>
        <w:tc>
          <w:tcPr>
            <w:tcW w:w="187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2DAE1B4" w14:textId="77777777" w:rsidR="004031EF" w:rsidRPr="008D3C99" w:rsidRDefault="004031EF" w:rsidP="004031EF">
            <w:pPr>
              <w:spacing w:after="0" w:line="240" w:lineRule="auto"/>
              <w:rPr>
                <w:rFonts w:ascii="Arial" w:hAnsi="Arial"/>
                <w:b/>
                <w:color w:val="000000"/>
                <w:kern w:val="24"/>
                <w:sz w:val="15"/>
              </w:rPr>
            </w:pPr>
            <w:r w:rsidRPr="008D3C99">
              <w:rPr>
                <w:rFonts w:ascii="Arial" w:hAnsi="Arial"/>
                <w:b/>
                <w:color w:val="000000"/>
                <w:kern w:val="24"/>
                <w:sz w:val="15"/>
              </w:rPr>
              <w:t>BONUS</w:t>
            </w:r>
          </w:p>
        </w:tc>
        <w:tc>
          <w:tcPr>
            <w:tcW w:w="211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21193C1" w14:textId="60F31723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floor plan was accurately converted from sq.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cm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. to </w:t>
            </w:r>
            <w:r w:rsidRPr="004031EF">
              <w:rPr>
                <w:rFonts w:ascii="Arial" w:hAnsi="Arial"/>
                <w:color w:val="000000"/>
                <w:kern w:val="24"/>
                <w:sz w:val="15"/>
                <w:szCs w:val="15"/>
              </w:rPr>
              <w:t xml:space="preserve">sq. </w:t>
            </w:r>
            <w:r w:rsidR="003536FB">
              <w:rPr>
                <w:rFonts w:ascii="Arial" w:hAnsi="Arial"/>
                <w:color w:val="000000"/>
                <w:kern w:val="24"/>
                <w:sz w:val="15"/>
                <w:szCs w:val="15"/>
              </w:rPr>
              <w:t>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75E1306" w14:textId="2E818776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floor plan was inaccurately converted from sq.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cm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. to </w:t>
            </w:r>
            <w:r w:rsidRPr="004031EF">
              <w:rPr>
                <w:rFonts w:ascii="Arial" w:hAnsi="Arial"/>
                <w:color w:val="000000"/>
                <w:kern w:val="24"/>
                <w:sz w:val="15"/>
                <w:szCs w:val="15"/>
              </w:rPr>
              <w:t xml:space="preserve">sq. </w:t>
            </w:r>
            <w:r w:rsidR="003536FB">
              <w:rPr>
                <w:rFonts w:ascii="Arial" w:hAnsi="Arial"/>
                <w:color w:val="000000"/>
                <w:kern w:val="24"/>
                <w:sz w:val="15"/>
                <w:szCs w:val="15"/>
              </w:rPr>
              <w:t>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>.</w:t>
            </w: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F0CCB10" w14:textId="654CC385" w:rsidR="004031EF" w:rsidRPr="008D3C99" w:rsidRDefault="004031EF" w:rsidP="004031EF">
            <w:pPr>
              <w:spacing w:line="240" w:lineRule="auto"/>
              <w:jc w:val="center"/>
              <w:rPr>
                <w:rFonts w:ascii="Arial" w:hAnsi="Arial"/>
                <w:sz w:val="15"/>
              </w:rPr>
            </w:pP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The floor plan was not converted from sq.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cm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 xml:space="preserve">. to sq. </w:t>
            </w:r>
            <w:r w:rsidR="003536FB">
              <w:rPr>
                <w:rFonts w:ascii="Arial" w:hAnsi="Arial"/>
                <w:color w:val="000000"/>
                <w:kern w:val="24"/>
                <w:sz w:val="15"/>
              </w:rPr>
              <w:t>m</w:t>
            </w:r>
            <w:r w:rsidRPr="008D3C99">
              <w:rPr>
                <w:rFonts w:ascii="Arial" w:hAnsi="Arial"/>
                <w:color w:val="000000"/>
                <w:kern w:val="24"/>
                <w:sz w:val="15"/>
              </w:rPr>
              <w:t>.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8D6DE48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3D7" w:rsidRPr="001E20A1" w14:paraId="6DA2BBC9" w14:textId="77777777" w:rsidTr="004031EF">
        <w:trPr>
          <w:trHeight w:val="402"/>
        </w:trPr>
        <w:tc>
          <w:tcPr>
            <w:tcW w:w="6022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6B6A183A" w14:textId="77777777" w:rsidR="004031EF" w:rsidRPr="00CE7BA6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60305557" w14:textId="77777777" w:rsidR="004031EF" w:rsidRPr="00415FD5" w:rsidRDefault="004031EF" w:rsidP="00403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09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46D694" w14:textId="77777777" w:rsidR="004031EF" w:rsidRPr="001E20A1" w:rsidRDefault="004031EF" w:rsidP="004031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A98730D" w14:textId="7E4CAEEF" w:rsidR="004C6847" w:rsidRPr="008D3C99" w:rsidRDefault="004C6847" w:rsidP="008D3C99">
      <w:pPr>
        <w:spacing w:after="0"/>
        <w:rPr>
          <w:sz w:val="2"/>
        </w:rPr>
      </w:pPr>
    </w:p>
    <w:sectPr w:rsidR="004C6847" w:rsidRPr="008D3C99" w:rsidSect="00CB7D7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297D" w14:textId="77777777" w:rsidR="00D903E5" w:rsidRDefault="00D903E5">
      <w:pPr>
        <w:spacing w:after="0" w:line="240" w:lineRule="auto"/>
      </w:pPr>
      <w:r>
        <w:separator/>
      </w:r>
    </w:p>
  </w:endnote>
  <w:endnote w:type="continuationSeparator" w:id="0">
    <w:p w14:paraId="6C748E82" w14:textId="77777777" w:rsidR="00D903E5" w:rsidRDefault="00D903E5">
      <w:pPr>
        <w:spacing w:after="0" w:line="240" w:lineRule="auto"/>
      </w:pPr>
      <w:r>
        <w:continuationSeparator/>
      </w:r>
    </w:p>
  </w:endnote>
  <w:endnote w:type="continuationNotice" w:id="1">
    <w:p w14:paraId="6A04CEA4" w14:textId="77777777" w:rsidR="00D903E5" w:rsidRDefault="00D903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ED2F" w14:textId="0CB499C6" w:rsidR="00EF7907" w:rsidRDefault="003636B3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C004E2" w14:textId="77777777" w:rsidR="00EF7907" w:rsidRDefault="00EF7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236E" w14:textId="77777777" w:rsidR="00EF7907" w:rsidRDefault="003636B3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8BFEED5" wp14:editId="763A4C2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04169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3DE32407" w14:textId="77777777" w:rsidR="00EF7907" w:rsidRDefault="003636B3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58847DD" wp14:editId="4839BF14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289682089" name="Picture 1289682089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9FE0E" w14:textId="77777777" w:rsidR="00EF7907" w:rsidRDefault="00EF7907" w:rsidP="00FF206C">
    <w:pPr>
      <w:pStyle w:val="Footer"/>
    </w:pPr>
  </w:p>
  <w:p w14:paraId="24C42CF0" w14:textId="77777777" w:rsidR="00EF7907" w:rsidRPr="008568CF" w:rsidRDefault="003636B3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4FCC277" w14:textId="77777777" w:rsidR="00EF7907" w:rsidRPr="008568CF" w:rsidRDefault="00EF7907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FBD0973" w14:textId="77777777" w:rsidR="00EF7907" w:rsidRDefault="00EF7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9D2" w14:textId="77777777" w:rsidR="00EF7907" w:rsidRDefault="003636B3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1062048" wp14:editId="63110DE5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A4E1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234A0C69" w14:textId="77777777" w:rsidR="00EF7907" w:rsidRDefault="003636B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04EFCAF" wp14:editId="1140997F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62081898" name="Picture 362081898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AD9EE" w14:textId="77777777" w:rsidR="00EF7907" w:rsidRDefault="00EF7907">
    <w:pPr>
      <w:pStyle w:val="Footer"/>
    </w:pPr>
  </w:p>
  <w:p w14:paraId="03176BBD" w14:textId="77777777" w:rsidR="00EF7907" w:rsidRPr="008568CF" w:rsidRDefault="003636B3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48CD0E8" w14:textId="77777777" w:rsidR="00EF7907" w:rsidRPr="008568CF" w:rsidRDefault="00EF7907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219E" w14:textId="77777777" w:rsidR="00D903E5" w:rsidRDefault="00D903E5">
      <w:pPr>
        <w:spacing w:after="0" w:line="240" w:lineRule="auto"/>
      </w:pPr>
      <w:r>
        <w:separator/>
      </w:r>
    </w:p>
  </w:footnote>
  <w:footnote w:type="continuationSeparator" w:id="0">
    <w:p w14:paraId="7E9A579C" w14:textId="77777777" w:rsidR="00D903E5" w:rsidRDefault="00D903E5">
      <w:pPr>
        <w:spacing w:after="0" w:line="240" w:lineRule="auto"/>
      </w:pPr>
      <w:r>
        <w:continuationSeparator/>
      </w:r>
    </w:p>
  </w:footnote>
  <w:footnote w:type="continuationNotice" w:id="1">
    <w:p w14:paraId="20259117" w14:textId="77777777" w:rsidR="00D903E5" w:rsidRDefault="00D903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689D" w14:textId="77777777" w:rsidR="00FE3889" w:rsidRDefault="00FE3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8826" w14:textId="77777777" w:rsidR="00EF7907" w:rsidRDefault="003636B3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643B47" wp14:editId="22430AE8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092368210" name="Picture 2092368210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EE363" w14:textId="77777777" w:rsidR="00EF7907" w:rsidRDefault="00EF7907">
    <w:pPr>
      <w:pStyle w:val="Header"/>
    </w:pPr>
  </w:p>
  <w:p w14:paraId="33660EAE" w14:textId="77777777" w:rsidR="00EF7907" w:rsidRDefault="00EF7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7OwsDQ0NDMxNjZS0lEKTi0uzszPAykwqQUAdg0uUiwAAAA="/>
  </w:docVars>
  <w:rsids>
    <w:rsidRoot w:val="00283D0D"/>
    <w:rsid w:val="00037C23"/>
    <w:rsid w:val="00037FB8"/>
    <w:rsid w:val="000C53D7"/>
    <w:rsid w:val="000F0761"/>
    <w:rsid w:val="00151B11"/>
    <w:rsid w:val="00212589"/>
    <w:rsid w:val="002642AB"/>
    <w:rsid w:val="002715E2"/>
    <w:rsid w:val="00283D0D"/>
    <w:rsid w:val="002B4BAC"/>
    <w:rsid w:val="00320ADF"/>
    <w:rsid w:val="003536FB"/>
    <w:rsid w:val="003555D7"/>
    <w:rsid w:val="003636B3"/>
    <w:rsid w:val="004031EF"/>
    <w:rsid w:val="004432F0"/>
    <w:rsid w:val="004C6847"/>
    <w:rsid w:val="00511972"/>
    <w:rsid w:val="0052232C"/>
    <w:rsid w:val="005332AC"/>
    <w:rsid w:val="005E7BF0"/>
    <w:rsid w:val="006536B3"/>
    <w:rsid w:val="006D06E2"/>
    <w:rsid w:val="007304C4"/>
    <w:rsid w:val="00771E02"/>
    <w:rsid w:val="0081765E"/>
    <w:rsid w:val="008316AC"/>
    <w:rsid w:val="0087034D"/>
    <w:rsid w:val="008D3C99"/>
    <w:rsid w:val="008F441B"/>
    <w:rsid w:val="00A43E5C"/>
    <w:rsid w:val="00B4241D"/>
    <w:rsid w:val="00B80FF7"/>
    <w:rsid w:val="00BD2AEC"/>
    <w:rsid w:val="00C41CA1"/>
    <w:rsid w:val="00C42177"/>
    <w:rsid w:val="00CA3836"/>
    <w:rsid w:val="00CB7D79"/>
    <w:rsid w:val="00D24D5B"/>
    <w:rsid w:val="00D4479C"/>
    <w:rsid w:val="00D5142C"/>
    <w:rsid w:val="00D903E5"/>
    <w:rsid w:val="00DA2C56"/>
    <w:rsid w:val="00DB5C4F"/>
    <w:rsid w:val="00E77629"/>
    <w:rsid w:val="00EB1793"/>
    <w:rsid w:val="00EB2A02"/>
    <w:rsid w:val="00EF7907"/>
    <w:rsid w:val="00F82568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4BBE"/>
  <w15:chartTrackingRefBased/>
  <w15:docId w15:val="{72B13A05-BACE-4623-B13A-97DBF91E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0D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D0D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0D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D0D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83D0D"/>
  </w:style>
  <w:style w:type="paragraph" w:styleId="Header">
    <w:name w:val="header"/>
    <w:basedOn w:val="Normal"/>
    <w:link w:val="HeaderChar"/>
    <w:uiPriority w:val="99"/>
    <w:unhideWhenUsed/>
    <w:rsid w:val="00283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D0D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3636B3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6B3"/>
    <w:rPr>
      <w:rFonts w:ascii="Calibri" w:eastAsia="Malgun Gothic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6B3"/>
    <w:rPr>
      <w:rFonts w:ascii="Calibri" w:eastAsia="Malgun Gothic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8" ma:contentTypeDescription="Create a new document." ma:contentTypeScope="" ma:versionID="8f8bad2e60d899657e1806d65d497d5c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12b5fdf5cc809f5c37fefc3a70e72cf8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3840F-DE39-4924-9D46-845490ACD0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5C2BDC-C392-468D-B8E5-6D93AB9F3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90D5E-7B88-4955-B081-D85463F0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2023-07-31T15:20:00Z</dcterms:created>
  <dcterms:modified xsi:type="dcterms:W3CDTF">2024-06-20T20:32:00Z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12bfd1b3dc03a41edd7df77e8b96f91a580dff45a7fd9ae0641e96d8b9906144</vt:lpwstr>
  </property>
  <property fmtid="{D5CDD505-2E9C-101B-9397-08002B2CF9AE}" pid="3" name="ContentTypeId">
    <vt:lpwstr>0x0101009AE0C664B4FDA64F8529B02C06F03698</vt:lpwstr>
  </property>
</Properties>
</file>